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6D" w:rsidRPr="003675C4" w:rsidRDefault="00F77C6D" w:rsidP="00F77C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C4">
        <w:rPr>
          <w:rFonts w:ascii="Times New Roman" w:hAnsi="Times New Roman" w:cs="Times New Roman"/>
          <w:b/>
          <w:sz w:val="28"/>
          <w:szCs w:val="28"/>
        </w:rPr>
        <w:t xml:space="preserve">LA PITTURA </w:t>
      </w:r>
      <w:proofErr w:type="spellStart"/>
      <w:r w:rsidRPr="003675C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3675C4">
        <w:rPr>
          <w:rFonts w:ascii="Times New Roman" w:hAnsi="Times New Roman" w:cs="Times New Roman"/>
          <w:b/>
          <w:sz w:val="28"/>
          <w:szCs w:val="28"/>
        </w:rPr>
        <w:t xml:space="preserve"> IDEA</w:t>
      </w:r>
    </w:p>
    <w:p w:rsidR="00F77C6D" w:rsidRPr="003675C4" w:rsidRDefault="00F77C6D" w:rsidP="00F77C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7C6D" w:rsidRPr="003675C4" w:rsidRDefault="00F77C6D" w:rsidP="00F77C6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t xml:space="preserve"> </w:t>
      </w:r>
      <w:r w:rsidRPr="003675C4">
        <w:rPr>
          <w:rFonts w:ascii="Times New Roman" w:hAnsi="Times New Roman" w:cs="Times New Roman"/>
          <w:b/>
          <w:sz w:val="24"/>
          <w:szCs w:val="24"/>
        </w:rPr>
        <w:t>GUIDO BALLO</w:t>
      </w:r>
    </w:p>
    <w:p w:rsidR="00F77C6D" w:rsidRPr="003D543A" w:rsidRDefault="00F77C6D" w:rsidP="00F77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L’Arte di Francesco Guadagnuolo si caratterizza per due componenti poetiche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che sono in stretto rapporto fra loro: figurazione ed astrazione. La prima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è raccordabile ad un realismo intriso di espressionismo e comportamentismo; la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seconda deriva dall’astrattismo e si sviluppa in senso informale, concettuale e arte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povera.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Alle neo formulazioni realiste, all’astrattismo ed alla Nuova figurazione Guadagnuolo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infonde un suo originale dinamismo espressivo e intellettuale che rende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la sua pittura densa di significati: una vera “pittura di idea”, e mai di sola pura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astrazione. Tutto ciò è dovuto alla forza del contenuto, che rivela una certa contiguità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con alcune avanguardie vicine al</w:t>
      </w:r>
      <w:r w:rsidRPr="0057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74F">
        <w:rPr>
          <w:rFonts w:ascii="Times New Roman" w:hAnsi="Times New Roman" w:cs="Times New Roman"/>
          <w:i/>
          <w:sz w:val="24"/>
          <w:szCs w:val="24"/>
        </w:rPr>
        <w:t>vitalismo</w:t>
      </w:r>
      <w:r w:rsidRPr="00573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7374F">
        <w:rPr>
          <w:rFonts w:ascii="Times New Roman" w:hAnsi="Times New Roman" w:cs="Times New Roman"/>
          <w:iCs/>
          <w:sz w:val="24"/>
          <w:szCs w:val="24"/>
        </w:rPr>
        <w:t>all’</w:t>
      </w:r>
      <w:proofErr w:type="spellStart"/>
      <w:r w:rsidRPr="0057374F">
        <w:rPr>
          <w:rFonts w:ascii="Times New Roman" w:hAnsi="Times New Roman" w:cs="Times New Roman"/>
          <w:i/>
          <w:sz w:val="24"/>
          <w:szCs w:val="24"/>
        </w:rPr>
        <w:t>action</w:t>
      </w:r>
      <w:proofErr w:type="spellEnd"/>
      <w:r w:rsidRPr="00573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374F">
        <w:rPr>
          <w:rFonts w:ascii="Times New Roman" w:hAnsi="Times New Roman" w:cs="Times New Roman"/>
          <w:i/>
          <w:sz w:val="24"/>
          <w:szCs w:val="24"/>
        </w:rPr>
        <w:t>painting</w:t>
      </w:r>
      <w:proofErr w:type="spellEnd"/>
      <w:r w:rsidRPr="0057374F">
        <w:rPr>
          <w:rFonts w:ascii="Times New Roman" w:hAnsi="Times New Roman" w:cs="Times New Roman"/>
          <w:sz w:val="24"/>
          <w:szCs w:val="24"/>
        </w:rPr>
        <w:t xml:space="preserve"> </w:t>
      </w:r>
      <w:r w:rsidRPr="0057374F">
        <w:rPr>
          <w:rFonts w:ascii="Times New Roman" w:hAnsi="Times New Roman" w:cs="Times New Roman"/>
          <w:i/>
          <w:iCs/>
          <w:sz w:val="24"/>
          <w:szCs w:val="24"/>
        </w:rPr>
        <w:t xml:space="preserve">e alla </w:t>
      </w:r>
      <w:r w:rsidRPr="0057374F">
        <w:rPr>
          <w:rFonts w:ascii="Times New Roman" w:hAnsi="Times New Roman" w:cs="Times New Roman"/>
          <w:i/>
          <w:sz w:val="24"/>
          <w:szCs w:val="24"/>
        </w:rPr>
        <w:t>poetica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74F">
        <w:rPr>
          <w:rFonts w:ascii="Times New Roman" w:hAnsi="Times New Roman" w:cs="Times New Roman"/>
          <w:i/>
          <w:sz w:val="24"/>
          <w:szCs w:val="24"/>
        </w:rPr>
        <w:t>del gesto.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Un’importante nota distintiva della creatività di questo artista è, infatti, un’accentuata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empatia con il</w:t>
      </w:r>
      <w:r w:rsidRPr="0057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74F">
        <w:rPr>
          <w:rFonts w:ascii="Times New Roman" w:hAnsi="Times New Roman" w:cs="Times New Roman"/>
          <w:i/>
          <w:sz w:val="24"/>
          <w:szCs w:val="24"/>
        </w:rPr>
        <w:t>vitalismo</w:t>
      </w:r>
      <w:r w:rsidRPr="00573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7374F">
        <w:rPr>
          <w:rFonts w:ascii="Times New Roman" w:hAnsi="Times New Roman" w:cs="Times New Roman"/>
          <w:iCs/>
          <w:sz w:val="24"/>
          <w:szCs w:val="24"/>
        </w:rPr>
        <w:t>e quindi una sua concezione dell’arte come sintesi.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Concezione che gli permette il superamento dell’antitesi fra l’espressione figurativa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e quella simbolica, anche se la sua cultura umanistica e l’ispirazione spesso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letteraria lo conducono verso una forma di astrattismo concettuale che si manifesta,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 xml:space="preserve">ad esempio, in opere basate sull’inserimento </w:t>
      </w:r>
      <w:proofErr w:type="spellStart"/>
      <w:r w:rsidRPr="0057374F">
        <w:rPr>
          <w:rFonts w:ascii="Times New Roman" w:hAnsi="Times New Roman" w:cs="Times New Roman"/>
          <w:iCs/>
          <w:sz w:val="24"/>
          <w:szCs w:val="24"/>
        </w:rPr>
        <w:t>graficizzato</w:t>
      </w:r>
      <w:proofErr w:type="spellEnd"/>
      <w:r w:rsidRPr="0057374F">
        <w:rPr>
          <w:rFonts w:ascii="Times New Roman" w:hAnsi="Times New Roman" w:cs="Times New Roman"/>
          <w:iCs/>
          <w:sz w:val="24"/>
          <w:szCs w:val="24"/>
        </w:rPr>
        <w:t xml:space="preserve"> di scritture prosastiche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e poetiche, di spartiti musicali e formule scientifiche (quasi sempre autografe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degli autori). Un costante intervento mentale, poi, fa sì che vengano dall’artista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 xml:space="preserve">elaborate </w:t>
      </w:r>
      <w:r w:rsidRPr="0057374F">
        <w:rPr>
          <w:rFonts w:ascii="Times New Roman" w:hAnsi="Times New Roman" w:cs="Times New Roman"/>
          <w:i/>
          <w:sz w:val="24"/>
          <w:szCs w:val="24"/>
        </w:rPr>
        <w:t>immagini</w:t>
      </w:r>
      <w:r w:rsidRPr="0057374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7374F">
        <w:rPr>
          <w:rFonts w:ascii="Times New Roman" w:hAnsi="Times New Roman" w:cs="Times New Roman"/>
          <w:i/>
          <w:sz w:val="24"/>
          <w:szCs w:val="24"/>
        </w:rPr>
        <w:t>sintesi</w:t>
      </w:r>
      <w:r w:rsidRPr="0057374F">
        <w:rPr>
          <w:rFonts w:ascii="Times New Roman" w:hAnsi="Times New Roman" w:cs="Times New Roman"/>
          <w:sz w:val="24"/>
          <w:szCs w:val="24"/>
        </w:rPr>
        <w:t xml:space="preserve"> </w:t>
      </w:r>
      <w:r w:rsidRPr="0057374F">
        <w:rPr>
          <w:rFonts w:ascii="Times New Roman" w:hAnsi="Times New Roman" w:cs="Times New Roman"/>
          <w:iCs/>
          <w:sz w:val="24"/>
          <w:szCs w:val="24"/>
        </w:rPr>
        <w:t>dilatate nello spazio, dinamizzate nel tempo e bloccate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nell’</w:t>
      </w:r>
      <w:proofErr w:type="spellStart"/>
      <w:r w:rsidRPr="0057374F">
        <w:rPr>
          <w:rFonts w:ascii="Times New Roman" w:hAnsi="Times New Roman" w:cs="Times New Roman"/>
          <w:i/>
          <w:sz w:val="24"/>
          <w:szCs w:val="24"/>
        </w:rPr>
        <w:t>hic</w:t>
      </w:r>
      <w:proofErr w:type="spellEnd"/>
      <w:r w:rsidRPr="0057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4F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573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374F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57374F">
        <w:rPr>
          <w:rFonts w:ascii="Times New Roman" w:hAnsi="Times New Roman" w:cs="Times New Roman"/>
          <w:sz w:val="24"/>
          <w:szCs w:val="24"/>
        </w:rPr>
        <w:t xml:space="preserve"> </w:t>
      </w:r>
      <w:r w:rsidRPr="0057374F">
        <w:rPr>
          <w:rFonts w:ascii="Times New Roman" w:hAnsi="Times New Roman" w:cs="Times New Roman"/>
          <w:iCs/>
          <w:sz w:val="24"/>
          <w:szCs w:val="24"/>
        </w:rPr>
        <w:t>del gesto; ma è in questo o quel particolare del quadro che si rivela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al meglio una sorta di combinazione tra figurazione ed astrazione.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L’arte di Guadagnuolo non è mai occasionale o puramente formale, in quanto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nasce dall’interno della sua complessa personalità, sensibile alla vita e tesa costantemente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all’innovazione linguistica attraverso la pratica di una costante ricerca.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La sua attenzione si è sempre concentrata sui problemi esistenziali dell’uomo, in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particolare sulle inquietudini e sui conflitti della società attuale, utilizzando anche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le forme espressive più moderne legate ai mezzi di comunicazione di massa al fine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di sottolineare la drammaticità da cui è spesso connotata la vita contemporanea.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Tutto questo si fonde in un’espressione artistica originale definibile, con Rosario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Assunto, linguaggio di “arte e vita”. Infatti, i fini espressivi nascono sempre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dall’identità tra vita e creazione, sfociante in una vitalità rivolta all’assoluto. Profonda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è, infatti, la sua affinità con artisti di drammatica espressività, comune agli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stessi l’impetuosità e l’immediatezza espressiva, considerando anche le insolute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contraddizioni del nostro tempo ben al di là del mero connotato cronachistico.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L’arte non è soltanto un “prodotto estetico”, ma attività morale. Per questa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considerazione, l’artista Guadagnuolo è innanzitutto uomo, molto attento alle implicazioni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culturali del “fare arte” in una società complessa come la nostra. Egli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è sempre ben documentato su tutto quello che accade in Europa e fuori, specie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per ciò che concerne l’America in materia di arte contemporanea, pur rimanendo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sempre fedele alla grande tradizione dell’arte italiana. Se per alcuni artisti di casa</w:t>
      </w:r>
    </w:p>
    <w:p w:rsidR="00F77C6D" w:rsidRPr="0057374F" w:rsidRDefault="00F77C6D" w:rsidP="00F7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nostra la linea della ricerca estetica americana è essenziale, per Guadagnuolo è</w:t>
      </w:r>
    </w:p>
    <w:p w:rsidR="00F77C6D" w:rsidRPr="0057374F" w:rsidRDefault="00F77C6D" w:rsidP="00F77C6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374F">
        <w:rPr>
          <w:rFonts w:ascii="Times New Roman" w:hAnsi="Times New Roman" w:cs="Times New Roman"/>
          <w:iCs/>
          <w:sz w:val="24"/>
          <w:szCs w:val="24"/>
        </w:rPr>
        <w:t>solo motivo di una conoscenza allargata e di arricchimento valutativo.</w:t>
      </w:r>
    </w:p>
    <w:p w:rsidR="0057374F" w:rsidRDefault="0057374F" w:rsidP="00573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Metamorfosi dell’Iconografia nell’arte di Francesco Guadagnuolo,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F6" w:rsidRDefault="0057374F" w:rsidP="0057374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Ed. Angelus </w:t>
      </w:r>
      <w:proofErr w:type="spellStart"/>
      <w:r>
        <w:rPr>
          <w:rFonts w:ascii="Times New Roman" w:hAnsi="Times New Roman" w:cs="Times New Roman"/>
          <w:sz w:val="24"/>
          <w:szCs w:val="24"/>
        </w:rPr>
        <w:t>Novus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Tra 8 &amp; 9, 2011)</w:t>
      </w:r>
    </w:p>
    <w:sectPr w:rsidR="007014F6" w:rsidSect="00701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7C6D"/>
    <w:rsid w:val="003675C4"/>
    <w:rsid w:val="0057374F"/>
    <w:rsid w:val="006301A4"/>
    <w:rsid w:val="007014F6"/>
    <w:rsid w:val="00F537D6"/>
    <w:rsid w:val="00F77C6D"/>
    <w:rsid w:val="00FF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C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</dc:creator>
  <cp:keywords/>
  <dc:description/>
  <cp:lastModifiedBy>Aloi</cp:lastModifiedBy>
  <cp:revision>6</cp:revision>
  <dcterms:created xsi:type="dcterms:W3CDTF">2012-01-13T15:54:00Z</dcterms:created>
  <dcterms:modified xsi:type="dcterms:W3CDTF">2012-01-13T19:25:00Z</dcterms:modified>
</cp:coreProperties>
</file>